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9E" w:rsidRPr="00C45BA0" w:rsidRDefault="00BD789E" w:rsidP="00BD789E">
      <w:pPr>
        <w:jc w:val="center"/>
        <w:rPr>
          <w:rFonts w:ascii="Times New Roman" w:hAnsi="Times New Roman" w:cs="Times New Roman"/>
          <w:b/>
        </w:rPr>
      </w:pPr>
      <w:r w:rsidRPr="00C45BA0">
        <w:rPr>
          <w:rFonts w:ascii="Times New Roman" w:hAnsi="Times New Roman" w:cs="Times New Roman"/>
          <w:b/>
        </w:rPr>
        <w:t>Аннотация рабочей программы по технологии</w:t>
      </w:r>
    </w:p>
    <w:p w:rsidR="00BD789E" w:rsidRPr="00C45BA0" w:rsidRDefault="00BD789E" w:rsidP="00BD789E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основывается на нормативно- правовой базе:</w:t>
      </w:r>
    </w:p>
    <w:p w:rsidR="00BD789E" w:rsidRPr="00C45BA0" w:rsidRDefault="00BD789E" w:rsidP="00BD789E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- Федеральный закон от 29.12.2012 №273 – ФЗ «Об образовании в Российской Федерации»;</w:t>
      </w:r>
    </w:p>
    <w:p w:rsidR="00BD789E" w:rsidRPr="00C45BA0" w:rsidRDefault="00BD789E" w:rsidP="00BD789E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-Федеральный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№343 (далее ФГОС НОО);</w:t>
      </w:r>
    </w:p>
    <w:p w:rsidR="00BD789E" w:rsidRPr="00C45BA0" w:rsidRDefault="00BD789E" w:rsidP="00BD789E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 xml:space="preserve"> -Приказ Министерства образования Оренбургской области «О формировании учебных планов образовательных организаций Оренбургской области в 2016-2017 учебном году» от 27.07.2016 № 01-21/1987</w:t>
      </w:r>
    </w:p>
    <w:p w:rsidR="00BD789E" w:rsidRPr="00C45BA0" w:rsidRDefault="00BD789E" w:rsidP="00BD789E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 xml:space="preserve">Концепцией духовно-нравственного развития и воспитания личности гражданина России, планируемыми результатами начального общего образования и </w:t>
      </w:r>
      <w:proofErr w:type="gramStart"/>
      <w:r w:rsidRPr="00C45BA0">
        <w:rPr>
          <w:rFonts w:ascii="Times New Roman" w:hAnsi="Times New Roman" w:cs="Times New Roman"/>
        </w:rPr>
        <w:t>ориентирована</w:t>
      </w:r>
      <w:proofErr w:type="gramEnd"/>
      <w:r w:rsidRPr="00C45BA0">
        <w:rPr>
          <w:rFonts w:ascii="Times New Roman" w:hAnsi="Times New Roman" w:cs="Times New Roman"/>
        </w:rPr>
        <w:t xml:space="preserve"> на работу по учебно-методическому комплекту: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45BA0">
        <w:rPr>
          <w:rFonts w:ascii="Times New Roman" w:hAnsi="Times New Roman" w:cs="Times New Roman"/>
          <w:i/>
          <w:iCs/>
          <w:color w:val="000000"/>
        </w:rPr>
        <w:t>Лутцева</w:t>
      </w:r>
      <w:proofErr w:type="spellEnd"/>
      <w:r w:rsidRPr="00C45BA0">
        <w:rPr>
          <w:rFonts w:ascii="Times New Roman" w:hAnsi="Times New Roman" w:cs="Times New Roman"/>
          <w:i/>
          <w:iCs/>
          <w:color w:val="000000"/>
        </w:rPr>
        <w:t>, Е. А.</w:t>
      </w:r>
      <w:r w:rsidRPr="00C45BA0">
        <w:rPr>
          <w:rFonts w:ascii="Times New Roman" w:hAnsi="Times New Roman" w:cs="Times New Roman"/>
          <w:color w:val="000000"/>
        </w:rPr>
        <w:t xml:space="preserve"> Технология. 4 класс : учебник для </w:t>
      </w:r>
      <w:proofErr w:type="spellStart"/>
      <w:r w:rsidRPr="00C45BA0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C45BA0">
        <w:rPr>
          <w:rFonts w:ascii="Times New Roman" w:hAnsi="Times New Roman" w:cs="Times New Roman"/>
          <w:color w:val="000000"/>
        </w:rPr>
        <w:t xml:space="preserve">. организаций / Е. А. </w:t>
      </w:r>
      <w:proofErr w:type="spellStart"/>
      <w:r w:rsidRPr="00C45BA0">
        <w:rPr>
          <w:rFonts w:ascii="Times New Roman" w:hAnsi="Times New Roman" w:cs="Times New Roman"/>
          <w:color w:val="000000"/>
        </w:rPr>
        <w:t>Лутцева</w:t>
      </w:r>
      <w:proofErr w:type="spellEnd"/>
      <w:r w:rsidRPr="00C45BA0">
        <w:rPr>
          <w:rFonts w:ascii="Times New Roman" w:hAnsi="Times New Roman" w:cs="Times New Roman"/>
          <w:color w:val="000000"/>
        </w:rPr>
        <w:t>, Т. П. Зуева. – М. : Просвещение, 2016.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45BA0">
        <w:rPr>
          <w:rFonts w:ascii="Times New Roman" w:hAnsi="Times New Roman" w:cs="Times New Roman"/>
          <w:b/>
          <w:bCs/>
          <w:color w:val="000000"/>
        </w:rPr>
        <w:t>Цель</w:t>
      </w:r>
      <w:r w:rsidRPr="00C45BA0">
        <w:rPr>
          <w:rFonts w:ascii="Times New Roman" w:hAnsi="Times New Roman" w:cs="Times New Roman"/>
          <w:color w:val="000000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стимулирование и развитие любознательности, интереса к технике, потребности познавать культурные традиции своего региона, России и других государств;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формирование первоначальных конструкторско-технологических знаний и умений;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 xml:space="preserve">– развитие регулятивной структуры деятельности, включающей </w:t>
      </w:r>
      <w:proofErr w:type="spellStart"/>
      <w:r w:rsidRPr="00C45BA0">
        <w:rPr>
          <w:rFonts w:ascii="Times New Roman" w:hAnsi="Times New Roman" w:cs="Times New Roman"/>
          <w:color w:val="000000"/>
        </w:rPr>
        <w:t>целеполагание</w:t>
      </w:r>
      <w:proofErr w:type="spellEnd"/>
      <w:r w:rsidRPr="00C45BA0">
        <w:rPr>
          <w:rFonts w:ascii="Times New Roman" w:hAnsi="Times New Roman" w:cs="Times New Roman"/>
          <w:color w:val="000000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формирование внутреннего плана деятельности на основе поэтапной отработки предметно-преобразовательных действий;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развитие коммуникативной компетентности младших школьников на основе организации совместной продуктивной деятельности;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ознакомление с миром профессий, их социальным значением, историей возникновения и развития;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– 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C83372" w:rsidRDefault="00C83372" w:rsidP="00C45BA0">
      <w:pPr>
        <w:widowControl w:val="0"/>
        <w:autoSpaceDE w:val="0"/>
        <w:autoSpaceDN w:val="0"/>
        <w:adjustRightInd w:val="0"/>
        <w:spacing w:before="120" w:after="75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before="120" w:after="75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C45BA0">
        <w:rPr>
          <w:rFonts w:ascii="Times New Roman" w:hAnsi="Times New Roman" w:cs="Times New Roman"/>
          <w:b/>
          <w:bCs/>
          <w:caps/>
          <w:color w:val="000000"/>
        </w:rPr>
        <w:lastRenderedPageBreak/>
        <w:t>Описание места курса в учебном плане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Курс рассчитан на 1 час в неделю (4 класс – 34 часа). При одночасовом планировании уроков технологии в классе для выполнения объемных изделий рекомендуется организовывать работу парами или малыми группами.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C45BA0">
        <w:rPr>
          <w:rFonts w:ascii="Times New Roman" w:hAnsi="Times New Roman" w:cs="Times New Roman"/>
          <w:b/>
        </w:rPr>
        <w:t>Форма промежуточной аттестации</w:t>
      </w:r>
    </w:p>
    <w:p w:rsidR="00C45BA0" w:rsidRPr="00C45BA0" w:rsidRDefault="00C45BA0" w:rsidP="007E12F8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  <w:b/>
          <w:color w:val="000000"/>
        </w:rPr>
        <w:t xml:space="preserve">Проверочная работа: </w:t>
      </w:r>
      <w:r w:rsidRPr="00C45BA0">
        <w:rPr>
          <w:rFonts w:ascii="Times New Roman" w:hAnsi="Times New Roman" w:cs="Times New Roman"/>
          <w:color w:val="000000"/>
        </w:rPr>
        <w:t xml:space="preserve">проверим себя: </w:t>
      </w:r>
      <w:r w:rsidRPr="00C45BA0">
        <w:rPr>
          <w:rFonts w:ascii="Times New Roman" w:hAnsi="Times New Roman" w:cs="Times New Roman"/>
          <w:i/>
          <w:iCs/>
          <w:color w:val="000000"/>
        </w:rPr>
        <w:t>обобщение и систематизация знаний за курс 4 класса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before="225" w:after="75" w:line="264" w:lineRule="auto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C45BA0">
        <w:rPr>
          <w:rFonts w:ascii="Times New Roman" w:hAnsi="Times New Roman" w:cs="Times New Roman"/>
          <w:b/>
          <w:bCs/>
          <w:caps/>
          <w:color w:val="000000"/>
        </w:rPr>
        <w:t>Планируемые результаты обучения по курсу «технология»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Личностные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уметь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принимать другие мнения и высказывания, уважительно относиться к ним;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понимать необходимость бережного отношения к результатам труда людей; уважать людей различного труда.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45BA0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45BA0">
        <w:rPr>
          <w:rFonts w:ascii="Times New Roman" w:hAnsi="Times New Roman" w:cs="Times New Roman"/>
          <w:b/>
          <w:bCs/>
          <w:i/>
          <w:iCs/>
          <w:color w:val="000000"/>
        </w:rPr>
        <w:t>Регулятивные</w:t>
      </w:r>
      <w:r w:rsidRPr="00C45BA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45BA0">
        <w:rPr>
          <w:rFonts w:ascii="Times New Roman" w:hAnsi="Times New Roman" w:cs="Times New Roman"/>
          <w:b/>
          <w:bCs/>
          <w:i/>
          <w:iCs/>
          <w:color w:val="000000"/>
        </w:rPr>
        <w:t>УУД.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уметь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самостоятельно формулировать цель урока после предварительного обсуждения;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анализировать предложенное задание, отделять известное от неизвестного;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выявлять и формулировать учебную проблему;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выполнять пробные поисковые действия (упражнения), отбирать оптимальное решение проблемы (задачи);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самостоятельно отбирать наиболее подходящие для выполнения задания материалы и инструменты;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выполнять задание по коллективно составленному плану, сверять свои действия с ним;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C45BA0" w:rsidRPr="00C45BA0" w:rsidRDefault="00C45BA0" w:rsidP="00C45BA0">
      <w:pPr>
        <w:keepNext/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45BA0">
        <w:rPr>
          <w:rFonts w:ascii="Times New Roman" w:hAnsi="Times New Roman" w:cs="Times New Roman"/>
          <w:b/>
          <w:bCs/>
          <w:i/>
          <w:iCs/>
          <w:color w:val="000000"/>
        </w:rPr>
        <w:t>Познавательные</w:t>
      </w:r>
      <w:r w:rsidRPr="00C45BA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45BA0">
        <w:rPr>
          <w:rFonts w:ascii="Times New Roman" w:hAnsi="Times New Roman" w:cs="Times New Roman"/>
          <w:b/>
          <w:bCs/>
          <w:i/>
          <w:iCs/>
          <w:color w:val="000000"/>
        </w:rPr>
        <w:t>УУД.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уметь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приобретать новые знания в процессе наблюдений, рассуждений и обсуждений заданий, образцов и материалов учебника, выполнения пробных поисковых упражнений;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lastRenderedPageBreak/>
        <w:t>•  </w:t>
      </w:r>
      <w:r w:rsidRPr="00C45BA0">
        <w:rPr>
          <w:rFonts w:ascii="Times New Roman" w:hAnsi="Times New Roman" w:cs="Times New Roman"/>
          <w:color w:val="000000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проводить аналогии, использовать полученную информацию для выполнения предлагаемых и жизненных задач;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делать выводы на основе обобщения полученных знаний и освоенных умений.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45BA0">
        <w:rPr>
          <w:rFonts w:ascii="Times New Roman" w:hAnsi="Times New Roman" w:cs="Times New Roman"/>
          <w:b/>
          <w:bCs/>
          <w:i/>
          <w:iCs/>
          <w:color w:val="000000"/>
        </w:rPr>
        <w:t>Коммуникативные УУД.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color w:val="000000"/>
          <w:spacing w:val="45"/>
        </w:rPr>
        <w:t xml:space="preserve"> уметь</w:t>
      </w:r>
      <w:r w:rsidRPr="00C45BA0">
        <w:rPr>
          <w:rFonts w:ascii="Times New Roman" w:hAnsi="Times New Roman" w:cs="Times New Roman"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формулировать свои мысли с учетом учебных и жизненных речевых ситуаций;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высказывать свою точку зрения и пытаться ее обосновать и аргументировать;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слушать других, уважительно относиться к позиции другого, пытаться договариваться;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сотрудничать, выполняя различные роли в группе, в совместном решении проблемы (задачи).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Предметные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 xml:space="preserve">1. Общекультурные и </w:t>
      </w:r>
      <w:proofErr w:type="spellStart"/>
      <w:r w:rsidRPr="00C45BA0">
        <w:rPr>
          <w:rFonts w:ascii="Times New Roman" w:hAnsi="Times New Roman" w:cs="Times New Roman"/>
          <w:b/>
          <w:bCs/>
          <w:color w:val="000000"/>
        </w:rPr>
        <w:t>общетрудовые</w:t>
      </w:r>
      <w:proofErr w:type="spellEnd"/>
      <w:r w:rsidRPr="00C45BA0">
        <w:rPr>
          <w:rFonts w:ascii="Times New Roman" w:hAnsi="Times New Roman" w:cs="Times New Roman"/>
          <w:b/>
          <w:bCs/>
          <w:color w:val="000000"/>
        </w:rPr>
        <w:t xml:space="preserve"> компетенции. Основы культуры труда. Самообслуживание.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иметь общее представление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 творчестве и творческих профессиях, о мировых достижениях в области техники и искусства (в рамках изученного), о наиболее значимых окружающих производствах;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 xml:space="preserve"> основных правилах дизайна и их учете при конструировании изделий (единство формы, функции и декора; стилевая гармония);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правилах безопасного пользования бытовыми приборами.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уметь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использовать знания и умения, приобретенные в ходе изучения технологии, изобразительного искусства и других учебных предметов, в собственной творческой деятельности;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защищать природу и материальное окружение и бережно относиться к ним;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безопасно пользоваться бытовыми приборами (розетками, электрочайниками, компьютером);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выполнять простой ремонт одежды (пришивать пуговицы, зашивать разрывы по шву).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2. Технология ручной обработки материалов. Основы художественно-практической деятельности.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знать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названия и свойства наиболее распространенных искусственных и синтетических материалов (бумага, металлы, ткани);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последовательность чтения и выполнения разметки разверток с помощью чертежных инструментов;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линии чертежа (осевая и центровая);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правила безопасной работы канцелярским ножом;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косую строчку, ее варианты, назначение;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иметь представление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lastRenderedPageBreak/>
        <w:t>•  </w:t>
      </w:r>
      <w:r w:rsidRPr="00C45BA0">
        <w:rPr>
          <w:rFonts w:ascii="Times New Roman" w:hAnsi="Times New Roman" w:cs="Times New Roman"/>
          <w:color w:val="000000"/>
        </w:rPr>
        <w:t>о дизайне, его месте и роли в современной проектной деятельности;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основных</w:t>
      </w:r>
      <w:r w:rsidRPr="00C45BA0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C45BA0">
        <w:rPr>
          <w:rFonts w:ascii="Times New Roman" w:hAnsi="Times New Roman" w:cs="Times New Roman"/>
          <w:color w:val="000000"/>
        </w:rPr>
        <w:t>условиях</w:t>
      </w:r>
      <w:r w:rsidRPr="00C45BA0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C45BA0">
        <w:rPr>
          <w:rFonts w:ascii="Times New Roman" w:hAnsi="Times New Roman" w:cs="Times New Roman"/>
          <w:color w:val="000000"/>
        </w:rPr>
        <w:t>дизайна – единстве пользы, удобства и красоты;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композиции декоративно-прикладного характера на плоскости и в объеме;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традициях канонов декоративно-прикладного искусства в изделиях;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стилизации природных форм в технике, архитектуре и др.;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художественных техниках (в рамках изученного).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уметь самостоятельно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 xml:space="preserve">читать простейший чертеж (эскиз) плоских и объемных изделий </w:t>
      </w:r>
      <w:r w:rsidRPr="00C45BA0">
        <w:rPr>
          <w:rFonts w:ascii="Times New Roman" w:hAnsi="Times New Roman" w:cs="Times New Roman"/>
          <w:color w:val="000000"/>
          <w:spacing w:val="-15"/>
        </w:rPr>
        <w:t>(</w:t>
      </w:r>
      <w:r w:rsidRPr="00C45BA0">
        <w:rPr>
          <w:rFonts w:ascii="Times New Roman" w:hAnsi="Times New Roman" w:cs="Times New Roman"/>
          <w:color w:val="000000"/>
        </w:rPr>
        <w:t>разверток);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выполнять разметку разверток с помощью чертежных инструментов;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подбирать и обосновывать наиболее рациональные технологические приемы изготовления изделий;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выполнять рицовку;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оформлять изделия и соединять детали петельной строчкой и ее вариантами;</w:t>
      </w:r>
    </w:p>
    <w:p w:rsidR="00C45BA0" w:rsidRPr="00C45BA0" w:rsidRDefault="00C45BA0" w:rsidP="00C45BA0">
      <w:pPr>
        <w:keepLines/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находить и использовать дополнительную информацию из различных источников (в том числе из Интернета).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3. Конструирование и моделирование.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знать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простейшие способы достижения прочности конструкций.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color w:val="000000"/>
        </w:rPr>
      </w:pPr>
      <w:r w:rsidRPr="00C45BA0">
        <w:rPr>
          <w:rFonts w:ascii="Times New Roman" w:hAnsi="Times New Roman" w:cs="Times New Roman"/>
          <w:b/>
          <w:color w:val="000000"/>
        </w:rPr>
        <w:t>Обучающийся будет</w:t>
      </w:r>
      <w:r w:rsidRPr="00C45BA0">
        <w:rPr>
          <w:rFonts w:ascii="Times New Roman" w:hAnsi="Times New Roman" w:cs="Times New Roman"/>
          <w:b/>
          <w:color w:val="000000"/>
          <w:spacing w:val="45"/>
        </w:rPr>
        <w:t xml:space="preserve"> уметь</w:t>
      </w:r>
      <w:r w:rsidRPr="00C45BA0">
        <w:rPr>
          <w:rFonts w:ascii="Times New Roman" w:hAnsi="Times New Roman" w:cs="Times New Roman"/>
          <w:b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конструировать и моделировать изделия из разных материалов по заданным декоративно-художественным условиям;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изменять конструкцию изделия по заданным условиям;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•  </w:t>
      </w:r>
      <w:r w:rsidRPr="00C45BA0">
        <w:rPr>
          <w:rFonts w:ascii="Times New Roman" w:hAnsi="Times New Roman" w:cs="Times New Roman"/>
          <w:color w:val="000000"/>
        </w:rPr>
        <w:t>выбирать способ соединения и соединительного материала в зависимости от требований конструкции.</w:t>
      </w:r>
    </w:p>
    <w:p w:rsidR="00C45BA0" w:rsidRPr="00C45BA0" w:rsidRDefault="00C45BA0" w:rsidP="00C45BA0">
      <w:pPr>
        <w:jc w:val="center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  <w:b/>
        </w:rPr>
        <w:t xml:space="preserve">Содержание деятельности </w:t>
      </w:r>
      <w:proofErr w:type="gramStart"/>
      <w:r w:rsidRPr="00C45BA0">
        <w:rPr>
          <w:rFonts w:ascii="Times New Roman" w:hAnsi="Times New Roman" w:cs="Times New Roman"/>
          <w:b/>
        </w:rPr>
        <w:t>обучающихся</w:t>
      </w:r>
      <w:proofErr w:type="gramEnd"/>
      <w:r w:rsidRPr="00C45BA0">
        <w:rPr>
          <w:rFonts w:ascii="Times New Roman" w:hAnsi="Times New Roman" w:cs="Times New Roman"/>
          <w:b/>
        </w:rPr>
        <w:t xml:space="preserve"> </w:t>
      </w:r>
    </w:p>
    <w:tbl>
      <w:tblPr>
        <w:tblW w:w="14531" w:type="dxa"/>
        <w:tblInd w:w="-106" w:type="dxa"/>
        <w:tblLayout w:type="fixed"/>
        <w:tblLook w:val="0000"/>
      </w:tblPr>
      <w:tblGrid>
        <w:gridCol w:w="640"/>
        <w:gridCol w:w="1559"/>
        <w:gridCol w:w="1276"/>
        <w:gridCol w:w="11056"/>
      </w:tblGrid>
      <w:tr w:rsidR="00C45BA0" w:rsidRPr="00C45BA0" w:rsidTr="007E12F8">
        <w:trPr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BA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45BA0" w:rsidRPr="00C45BA0" w:rsidRDefault="00C45BA0" w:rsidP="002F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5BA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45BA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5BA0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BA0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BA0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BA0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</w:t>
            </w:r>
          </w:p>
          <w:p w:rsidR="00C45BA0" w:rsidRPr="00C45BA0" w:rsidRDefault="00C45BA0" w:rsidP="002F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5BA0">
              <w:rPr>
                <w:rFonts w:ascii="Times New Roman" w:hAnsi="Times New Roman" w:cs="Times New Roman"/>
                <w:b/>
                <w:bCs/>
              </w:rPr>
              <w:t>ученика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Информационный центр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определять и формулировать требования к изделиям (прочность, удобство, красота); выполнять сравнение изделий, строений по данным требованиям; решать и составлять кроссворды на конструкторско-технологическую тематику</w:t>
            </w:r>
            <w:r w:rsidRPr="00C45BA0">
              <w:rPr>
                <w:rFonts w:ascii="Times New Roman" w:hAnsi="Times New Roman" w:cs="Times New Roman"/>
                <w:color w:val="000000"/>
              </w:rPr>
              <w:br/>
              <w:t xml:space="preserve">(по группам); соблюдать правила работы на компьютере; определять названия и назначения частей компьютера; выполнять алгоритм поиска информации технологического и другого учебного содержания в Интернете; создавать текст и таблицы в программе </w:t>
            </w:r>
            <w:proofErr w:type="spellStart"/>
            <w:r w:rsidRPr="00C45BA0">
              <w:rPr>
                <w:rFonts w:ascii="Times New Roman" w:hAnsi="Times New Roman" w:cs="Times New Roman"/>
                <w:color w:val="000000"/>
              </w:rPr>
              <w:t>Word</w:t>
            </w:r>
            <w:proofErr w:type="spellEnd"/>
            <w:r w:rsidRPr="00C45BA0">
              <w:rPr>
                <w:rFonts w:ascii="Times New Roman" w:hAnsi="Times New Roman" w:cs="Times New Roman"/>
                <w:color w:val="000000"/>
              </w:rPr>
              <w:t>; использовать таблицы для выполнения учебных заданий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Дружный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выбирать тему страниц презентации, стиль их оформления; распределять работу по группам; распечатывать страницы презентации; определять способ сборки альбома; выполнять компьютерную презентацию класса на основе рисунков и шаблонов из ресурса компьютера с последующим распечатыванием </w:t>
            </w:r>
            <w:r w:rsidRPr="00C45BA0">
              <w:rPr>
                <w:rFonts w:ascii="Times New Roman" w:hAnsi="Times New Roman" w:cs="Times New Roman"/>
                <w:color w:val="000000"/>
              </w:rPr>
              <w:lastRenderedPageBreak/>
              <w:t>страниц и оформлением в виде альбома, панно, стенда и т. п.; выполнять расчет размеров папки; использовать чертежные инструменты в построении развертки; соблюдать технику безопасности при изготовлении изделия.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Реклама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определять назначение рекламы, профессии людей, участвующих в рекламной деятельности; называть художественные приемы, используемые в рекламе; выполнять индивидуальную или групповую работу по созданию рекламы известных изделий, товаров; использовать возможности компьютерной программы </w:t>
            </w:r>
            <w:proofErr w:type="spellStart"/>
            <w:r w:rsidRPr="00C45BA0">
              <w:rPr>
                <w:rFonts w:ascii="Times New Roman" w:hAnsi="Times New Roman" w:cs="Times New Roman"/>
                <w:color w:val="000000"/>
              </w:rPr>
              <w:t>PowerPoint</w:t>
            </w:r>
            <w:proofErr w:type="spellEnd"/>
            <w:r w:rsidRPr="00C45BA0">
              <w:rPr>
                <w:rFonts w:ascii="Times New Roman" w:hAnsi="Times New Roman" w:cs="Times New Roman"/>
                <w:color w:val="000000"/>
              </w:rPr>
              <w:t xml:space="preserve"> для знакомства с дизайнерскими идеями.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Декор интерьера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использовать разные материалы, элементы декора в интерьерах разных эпох и уровней достатка; выполнять</w:t>
            </w:r>
            <w:r w:rsidRPr="00C45BA0">
              <w:rPr>
                <w:rFonts w:ascii="Times New Roman" w:hAnsi="Times New Roman" w:cs="Times New Roman"/>
                <w:color w:val="000000"/>
              </w:rPr>
              <w:br/>
              <w:t>декор интерьеров; использовать художественную технику «</w:t>
            </w:r>
            <w:proofErr w:type="spellStart"/>
            <w:r w:rsidRPr="00C45BA0">
              <w:rPr>
                <w:rFonts w:ascii="Times New Roman" w:hAnsi="Times New Roman" w:cs="Times New Roman"/>
                <w:color w:val="000000"/>
              </w:rPr>
              <w:t>декупаж</w:t>
            </w:r>
            <w:proofErr w:type="spellEnd"/>
            <w:r w:rsidRPr="00C45BA0">
              <w:rPr>
                <w:rFonts w:ascii="Times New Roman" w:hAnsi="Times New Roman" w:cs="Times New Roman"/>
                <w:color w:val="000000"/>
              </w:rPr>
              <w:t xml:space="preserve">»; различать приемы выполнения </w:t>
            </w:r>
            <w:proofErr w:type="spellStart"/>
            <w:r w:rsidRPr="00C45BA0">
              <w:rPr>
                <w:rFonts w:ascii="Times New Roman" w:hAnsi="Times New Roman" w:cs="Times New Roman"/>
                <w:color w:val="000000"/>
              </w:rPr>
              <w:t>декупажа</w:t>
            </w:r>
            <w:proofErr w:type="spellEnd"/>
            <w:r w:rsidRPr="00C45BA0">
              <w:rPr>
                <w:rFonts w:ascii="Times New Roman" w:hAnsi="Times New Roman" w:cs="Times New Roman"/>
                <w:color w:val="000000"/>
              </w:rPr>
              <w:t>; изготавливать изделия в художественной технике «</w:t>
            </w:r>
            <w:proofErr w:type="spellStart"/>
            <w:r w:rsidRPr="00C45BA0">
              <w:rPr>
                <w:rFonts w:ascii="Times New Roman" w:hAnsi="Times New Roman" w:cs="Times New Roman"/>
                <w:color w:val="000000"/>
              </w:rPr>
              <w:t>декупаж</w:t>
            </w:r>
            <w:proofErr w:type="spellEnd"/>
            <w:r w:rsidRPr="00C45BA0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Новогодняя студия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различать главных героев новогодних праздников разных стран; комбинировать бумажные материалы; использовать ранее освоенные знания и умения при изготовлении новогодних игрушек с объемными слоеными деталями из креповой бумаги.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Студия «Мода»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7 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различать профессии людей, создающих моду и одежду; определять виды тканей натурального и искусственного происхождения; использовать ранее освоенные знания и умения при выполнении проектного задания по поиску информации о стране происхождения разных видов тканей; подбирать образцы тканей для коллекции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Студия «Подарки»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3 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выделять особенности конструкций ранее изготовленных сложных открыток; выбирать размер и сюжеты оформления открытки в зависимости от ее назначения; выполнять открытку сложной конструкции по заданным требованиям к ней (размер, оформление и др.).</w:t>
            </w:r>
          </w:p>
        </w:tc>
      </w:tr>
      <w:tr w:rsidR="00C45BA0" w:rsidRPr="00C45BA0" w:rsidTr="007E12F8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5BA0">
              <w:rPr>
                <w:rFonts w:ascii="Times New Roman" w:hAnsi="Times New Roman" w:cs="Times New Roman"/>
                <w:b/>
                <w:bCs/>
                <w:color w:val="000000"/>
              </w:rPr>
              <w:t>Студия «Игрушки»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A0" w:rsidRPr="00C45BA0" w:rsidRDefault="00C45BA0" w:rsidP="002F50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5BA0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Научится:</w:t>
            </w:r>
            <w:r w:rsidRPr="00C45BA0">
              <w:rPr>
                <w:rFonts w:ascii="Times New Roman" w:hAnsi="Times New Roman" w:cs="Times New Roman"/>
                <w:color w:val="000000"/>
              </w:rPr>
              <w:t xml:space="preserve"> объяснять происхождение и назначение игрушек; определять вид современных игрушек; различать развивающие возможности игрушек для детей; анализировать конструкцию подвижных механизмов; собирать раздвижной подвижный механизм; использовать ранее освоенные знания и умения при изготовлении игрушки с раздвижным подвижным механизмом.</w:t>
            </w:r>
          </w:p>
        </w:tc>
      </w:tr>
    </w:tbl>
    <w:p w:rsidR="00C45BA0" w:rsidRPr="00C45BA0" w:rsidRDefault="00B92C1C" w:rsidP="00B92C1C">
      <w:pPr>
        <w:widowControl w:val="0"/>
        <w:autoSpaceDE w:val="0"/>
        <w:autoSpaceDN w:val="0"/>
        <w:adjustRightInd w:val="0"/>
        <w:spacing w:before="120" w:after="75" w:line="261" w:lineRule="auto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                                         </w:t>
      </w:r>
      <w:r w:rsidR="00C45BA0" w:rsidRPr="00C45BA0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 предмета и контрольно - измерительные материалы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1. Учебное оборудование.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1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i/>
          <w:iCs/>
          <w:color w:val="000000"/>
        </w:rPr>
        <w:t>Простейшие инструменты и приспособления</w:t>
      </w:r>
      <w:r w:rsidRPr="00C45BA0">
        <w:rPr>
          <w:rFonts w:ascii="Times New Roman" w:hAnsi="Times New Roman" w:cs="Times New Roman"/>
          <w:color w:val="000000"/>
        </w:rPr>
        <w:t xml:space="preserve"> для ручной обработки материалов и решения конструкторско-технологических задач: ножницы школьные со скругленными концами, нож канцелярский макетный с металлической направляющей лезвия, линейка пластмассовая или металлическая 25–30 см, линейка с бортиком (для работ с ножом), угольник пластмассовый с углами 90 градусов, простые карандаши марки ТМ и 2М, циркуль (не козья ножка), шило, игла швейная и для вышивания с удлиненным ушком и для вышивания по канве, булавки с колечком, </w:t>
      </w:r>
      <w:proofErr w:type="spellStart"/>
      <w:r w:rsidRPr="00C45BA0">
        <w:rPr>
          <w:rFonts w:ascii="Times New Roman" w:hAnsi="Times New Roman" w:cs="Times New Roman"/>
          <w:color w:val="000000"/>
        </w:rPr>
        <w:t>нитевдеватель</w:t>
      </w:r>
      <w:proofErr w:type="spellEnd"/>
      <w:r w:rsidRPr="00C45BA0">
        <w:rPr>
          <w:rFonts w:ascii="Times New Roman" w:hAnsi="Times New Roman" w:cs="Times New Roman"/>
          <w:color w:val="000000"/>
        </w:rPr>
        <w:t>, пустой стержень шариковой ручки, кисти для работы с клеем и красками, стека, подставка для инструментов, дощечка для выполнения работ с ножом и шилом, дощечка для лепки.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i/>
          <w:iCs/>
          <w:color w:val="000000"/>
        </w:rPr>
        <w:t>Материалы для изготовления изделий:</w:t>
      </w:r>
      <w:r w:rsidRPr="00C45BA0">
        <w:rPr>
          <w:rFonts w:ascii="Times New Roman" w:hAnsi="Times New Roman" w:cs="Times New Roman"/>
          <w:color w:val="000000"/>
        </w:rPr>
        <w:t xml:space="preserve"> бумага (цветная мелованная двухсторонняя, офисная для аппликаций, калька, копирка, писчая, альбомная, </w:t>
      </w:r>
      <w:r w:rsidRPr="00C45BA0">
        <w:rPr>
          <w:rFonts w:ascii="Times New Roman" w:hAnsi="Times New Roman" w:cs="Times New Roman"/>
          <w:color w:val="000000"/>
        </w:rPr>
        <w:lastRenderedPageBreak/>
        <w:t xml:space="preserve">газетная, ватманская, гофрированная, самоклеящаяся, </w:t>
      </w:r>
      <w:proofErr w:type="spellStart"/>
      <w:r w:rsidRPr="00C45BA0">
        <w:rPr>
          <w:rFonts w:ascii="Times New Roman" w:hAnsi="Times New Roman" w:cs="Times New Roman"/>
          <w:color w:val="000000"/>
        </w:rPr>
        <w:t>крепированная</w:t>
      </w:r>
      <w:proofErr w:type="spellEnd"/>
      <w:r w:rsidRPr="00C45BA0">
        <w:rPr>
          <w:rFonts w:ascii="Times New Roman" w:hAnsi="Times New Roman" w:cs="Times New Roman"/>
          <w:color w:val="000000"/>
        </w:rPr>
        <w:t>), картон (цветной, гофрированный), лоскутки хлопчатобумажной и льняной ткани, шерстяной (сукна, драпа), вельвет, нитки швейные, мулине, пряжа для вязания, узкая и широкая тесьма, тонкий шнур, фурнитура (пуговицы, бусинки, бисеринки), пластилин, масса для моделирования, глина, пластическая масса из соленого теста, фольга, цветная проволока в изоляции, природные материалы (засушенные листья, цветущие растения, стебли, веточки, семена и плоды растений, шишки, желуди, скорлупа грецких орехов, яичная скорлупа), утилизированные материалы (пластмассовые разъемные упаковки-капсулы, емкости, банки из жести, упаковочная тара из пенопласта).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2. Литература для учителя: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45BA0">
        <w:rPr>
          <w:rFonts w:ascii="Times New Roman" w:hAnsi="Times New Roman" w:cs="Times New Roman"/>
          <w:i/>
          <w:iCs/>
          <w:color w:val="000000"/>
        </w:rPr>
        <w:t>Лутцева</w:t>
      </w:r>
      <w:proofErr w:type="spellEnd"/>
      <w:r w:rsidRPr="00C45BA0">
        <w:rPr>
          <w:rFonts w:ascii="Times New Roman" w:hAnsi="Times New Roman" w:cs="Times New Roman"/>
          <w:i/>
          <w:iCs/>
          <w:color w:val="000000"/>
        </w:rPr>
        <w:t>, Е. А.</w:t>
      </w:r>
      <w:r w:rsidRPr="00C45BA0">
        <w:rPr>
          <w:rFonts w:ascii="Times New Roman" w:hAnsi="Times New Roman" w:cs="Times New Roman"/>
          <w:color w:val="000000"/>
        </w:rPr>
        <w:t xml:space="preserve"> Технология. 4 класс : учебник для </w:t>
      </w:r>
      <w:proofErr w:type="spellStart"/>
      <w:r w:rsidRPr="00C45BA0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C45BA0">
        <w:rPr>
          <w:rFonts w:ascii="Times New Roman" w:hAnsi="Times New Roman" w:cs="Times New Roman"/>
          <w:color w:val="000000"/>
        </w:rPr>
        <w:t xml:space="preserve">. организаций / Е. А. </w:t>
      </w:r>
      <w:proofErr w:type="spellStart"/>
      <w:r w:rsidRPr="00C45BA0">
        <w:rPr>
          <w:rFonts w:ascii="Times New Roman" w:hAnsi="Times New Roman" w:cs="Times New Roman"/>
          <w:color w:val="000000"/>
        </w:rPr>
        <w:t>Лутцева</w:t>
      </w:r>
      <w:proofErr w:type="spellEnd"/>
      <w:r w:rsidRPr="00C45BA0">
        <w:rPr>
          <w:rFonts w:ascii="Times New Roman" w:hAnsi="Times New Roman" w:cs="Times New Roman"/>
          <w:color w:val="000000"/>
        </w:rPr>
        <w:t>, Т. П. Зуева. – М. : Просвещение, 2016.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 xml:space="preserve">3. Литература для </w:t>
      </w:r>
      <w:proofErr w:type="gramStart"/>
      <w:r w:rsidRPr="00C45BA0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C45BA0">
        <w:rPr>
          <w:rFonts w:ascii="Times New Roman" w:hAnsi="Times New Roman" w:cs="Times New Roman"/>
          <w:b/>
          <w:bCs/>
          <w:color w:val="000000"/>
        </w:rPr>
        <w:t>: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proofErr w:type="spellStart"/>
      <w:r w:rsidRPr="00C45BA0">
        <w:rPr>
          <w:rFonts w:ascii="Times New Roman" w:hAnsi="Times New Roman" w:cs="Times New Roman"/>
          <w:i/>
          <w:iCs/>
          <w:color w:val="000000"/>
        </w:rPr>
        <w:t>Лутцева</w:t>
      </w:r>
      <w:proofErr w:type="spellEnd"/>
      <w:r w:rsidRPr="00C45BA0">
        <w:rPr>
          <w:rFonts w:ascii="Times New Roman" w:hAnsi="Times New Roman" w:cs="Times New Roman"/>
          <w:i/>
          <w:iCs/>
          <w:color w:val="000000"/>
        </w:rPr>
        <w:t>, Е. А.</w:t>
      </w:r>
      <w:r w:rsidRPr="00C45BA0">
        <w:rPr>
          <w:rFonts w:ascii="Times New Roman" w:hAnsi="Times New Roman" w:cs="Times New Roman"/>
          <w:color w:val="000000"/>
        </w:rPr>
        <w:t xml:space="preserve"> Технология. 4 класс : учебник для </w:t>
      </w:r>
      <w:proofErr w:type="spellStart"/>
      <w:r w:rsidRPr="00C45BA0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C45BA0">
        <w:rPr>
          <w:rFonts w:ascii="Times New Roman" w:hAnsi="Times New Roman" w:cs="Times New Roman"/>
          <w:color w:val="000000"/>
        </w:rPr>
        <w:t xml:space="preserve">. организаций / Е. А. </w:t>
      </w:r>
      <w:proofErr w:type="spellStart"/>
      <w:r w:rsidRPr="00C45BA0">
        <w:rPr>
          <w:rFonts w:ascii="Times New Roman" w:hAnsi="Times New Roman" w:cs="Times New Roman"/>
          <w:color w:val="000000"/>
        </w:rPr>
        <w:t>Лутцева</w:t>
      </w:r>
      <w:proofErr w:type="spellEnd"/>
      <w:r w:rsidRPr="00C45BA0">
        <w:rPr>
          <w:rFonts w:ascii="Times New Roman" w:hAnsi="Times New Roman" w:cs="Times New Roman"/>
          <w:color w:val="000000"/>
        </w:rPr>
        <w:t>, Т. П. Зуева. – М. : Просвещение, 2016.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4. Интернет-ресурсы.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1.Уроки творчества: искусство и технология в школе. – Режим доступа : http://www.it-n.ru/communities.aspx?cat_no=4262&amp;lib_no=30015&amp;tmpl=lib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color w:val="000000"/>
        </w:rPr>
      </w:pPr>
      <w:r w:rsidRPr="00C45BA0">
        <w:rPr>
          <w:rFonts w:ascii="Times New Roman" w:hAnsi="Times New Roman" w:cs="Times New Roman"/>
          <w:color w:val="000000"/>
        </w:rPr>
        <w:t>2. Технология. Начальная школа. – Режим доступа : http://vinforika.ru/3_tehnology_es/index.htm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C45BA0">
        <w:rPr>
          <w:rFonts w:ascii="Times New Roman" w:hAnsi="Times New Roman" w:cs="Times New Roman"/>
          <w:b/>
          <w:bCs/>
          <w:color w:val="000000"/>
        </w:rPr>
        <w:t>5. Технические средства обучения.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1. Компьютер.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 xml:space="preserve">2. </w:t>
      </w:r>
      <w:proofErr w:type="spellStart"/>
      <w:r w:rsidRPr="00C45BA0">
        <w:rPr>
          <w:rFonts w:ascii="Times New Roman" w:hAnsi="Times New Roman" w:cs="Times New Roman"/>
        </w:rPr>
        <w:t>Мультимедийный</w:t>
      </w:r>
      <w:proofErr w:type="spellEnd"/>
      <w:r w:rsidRPr="00C45BA0">
        <w:rPr>
          <w:rFonts w:ascii="Times New Roman" w:hAnsi="Times New Roman" w:cs="Times New Roman"/>
        </w:rPr>
        <w:t xml:space="preserve"> проектор.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3. Экран проекционный.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45BA0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1.  Ученические столы  с комплектом стульев.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2. Стол учительский .</w:t>
      </w:r>
    </w:p>
    <w:p w:rsidR="00C45BA0" w:rsidRPr="00C45BA0" w:rsidRDefault="00C45BA0" w:rsidP="00C45BA0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</w:rPr>
      </w:pPr>
      <w:r w:rsidRPr="00C45BA0">
        <w:rPr>
          <w:rFonts w:ascii="Times New Roman" w:hAnsi="Times New Roman" w:cs="Times New Roman"/>
        </w:rPr>
        <w:t>3. Шкафы для хранения учебников, дидактических материалов, пособий и пр.</w:t>
      </w:r>
    </w:p>
    <w:p w:rsidR="00C45BA0" w:rsidRPr="00C45BA0" w:rsidRDefault="00C45BA0" w:rsidP="00BD789E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</w:rPr>
      </w:pPr>
    </w:p>
    <w:p w:rsidR="000D59AE" w:rsidRDefault="00C83372"/>
    <w:sectPr w:rsidR="000D59AE" w:rsidSect="00BD7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89E"/>
    <w:rsid w:val="000E19C9"/>
    <w:rsid w:val="00386AEA"/>
    <w:rsid w:val="005503B1"/>
    <w:rsid w:val="007E12F8"/>
    <w:rsid w:val="00A82FE4"/>
    <w:rsid w:val="00B92C1C"/>
    <w:rsid w:val="00BD789E"/>
    <w:rsid w:val="00C2718E"/>
    <w:rsid w:val="00C442FE"/>
    <w:rsid w:val="00C45BA0"/>
    <w:rsid w:val="00C8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2017-10-25T12:11:00Z</dcterms:created>
  <dcterms:modified xsi:type="dcterms:W3CDTF">2017-10-25T12:49:00Z</dcterms:modified>
</cp:coreProperties>
</file>