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3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РАБОЧЕЙ ПРОГРАММЫ</w:t>
      </w:r>
    </w:p>
    <w:p w:rsidR="00F06496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АЛГЕБРЕ</w:t>
      </w:r>
    </w:p>
    <w:p w:rsidR="00F06496" w:rsidRDefault="002D4EC0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6496">
        <w:rPr>
          <w:rFonts w:ascii="Times New Roman" w:hAnsi="Times New Roman" w:cs="Times New Roman"/>
        </w:rPr>
        <w:t xml:space="preserve"> класс</w:t>
      </w:r>
    </w:p>
    <w:p w:rsidR="00F06496" w:rsidRDefault="00F06496" w:rsidP="00F064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(Ю. Н. Макарычев, Н. Г. </w:t>
      </w:r>
      <w:proofErr w:type="spellStart"/>
      <w:r>
        <w:rPr>
          <w:rFonts w:ascii="Times New Roman" w:hAnsi="Times New Roman" w:cs="Times New Roman"/>
        </w:rPr>
        <w:t>Миндюк</w:t>
      </w:r>
      <w:proofErr w:type="spellEnd"/>
      <w:r>
        <w:rPr>
          <w:rFonts w:ascii="Times New Roman" w:hAnsi="Times New Roman" w:cs="Times New Roman"/>
        </w:rPr>
        <w:t xml:space="preserve">, К. И. </w:t>
      </w:r>
      <w:proofErr w:type="spellStart"/>
      <w:r>
        <w:rPr>
          <w:rFonts w:ascii="Times New Roman" w:hAnsi="Times New Roman" w:cs="Times New Roman"/>
        </w:rPr>
        <w:t>Нешков</w:t>
      </w:r>
      <w:proofErr w:type="spellEnd"/>
      <w:r>
        <w:rPr>
          <w:rFonts w:ascii="Times New Roman" w:hAnsi="Times New Roman" w:cs="Times New Roman"/>
        </w:rPr>
        <w:t xml:space="preserve">, С. Б. Суворова; под ред. С. А. </w:t>
      </w:r>
      <w:proofErr w:type="spellStart"/>
      <w:r>
        <w:rPr>
          <w:rFonts w:ascii="Times New Roman" w:hAnsi="Times New Roman" w:cs="Times New Roman"/>
        </w:rPr>
        <w:t>Теляковского</w:t>
      </w:r>
      <w:proofErr w:type="spellEnd"/>
      <w:r>
        <w:rPr>
          <w:rFonts w:ascii="Times New Roman" w:hAnsi="Times New Roman" w:cs="Times New Roman"/>
        </w:rPr>
        <w:t>)</w:t>
      </w:r>
    </w:p>
    <w:p w:rsidR="00F06496" w:rsidRPr="0057713E" w:rsidRDefault="00F06496" w:rsidP="00F06496">
      <w:pPr>
        <w:jc w:val="both"/>
        <w:rPr>
          <w:rFonts w:ascii="Times New Roman" w:hAnsi="Times New Roman" w:cs="Times New Roman"/>
          <w:b/>
        </w:rPr>
      </w:pPr>
      <w:r w:rsidRPr="0057713E">
        <w:rPr>
          <w:rFonts w:ascii="Times New Roman" w:hAnsi="Times New Roman" w:cs="Times New Roman"/>
          <w:b/>
        </w:rPr>
        <w:t>Цели и задачи курса:</w:t>
      </w:r>
    </w:p>
    <w:p w:rsidR="00AD401B" w:rsidRPr="00AD401B" w:rsidRDefault="0057713E" w:rsidP="00AD401B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</w:pPr>
      <w:r w:rsidRPr="0057713E">
        <w:tab/>
      </w:r>
      <w:r w:rsidR="00AD401B" w:rsidRPr="00AD401B"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AD401B" w:rsidRPr="00AD401B" w:rsidRDefault="00AD401B" w:rsidP="00AD401B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</w:pPr>
      <w:r w:rsidRPr="00AD401B"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D401B" w:rsidRPr="00AD401B" w:rsidRDefault="00AD401B" w:rsidP="00AD401B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</w:pPr>
      <w:r w:rsidRPr="00AD401B"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AD401B" w:rsidRPr="00AD401B" w:rsidRDefault="00AD401B" w:rsidP="00AD401B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</w:pPr>
      <w:r w:rsidRPr="00AD401B"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AD401B" w:rsidRPr="00AD401B" w:rsidRDefault="00AD401B" w:rsidP="00AD401B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</w:pPr>
      <w:r w:rsidRPr="00AD401B">
        <w:t xml:space="preserve">- выявление и формирование математических и творческих способностей. </w:t>
      </w:r>
    </w:p>
    <w:p w:rsidR="00AD401B" w:rsidRDefault="00AD401B" w:rsidP="00AD40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6496" w:rsidRDefault="0057713E" w:rsidP="00AD40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учебным планом МБОУ Калининская средняя общеобразовательная школа, Основной образовательной программы МБОУ Калининская средняя общеобразовательная школа, годовым календарным графиком на изучение Алгебры в традиционной форме в </w:t>
      </w:r>
      <w:r w:rsidR="002D4EC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классе отводится 3 часа в неделю, всего 102 ч в год.</w:t>
      </w:r>
    </w:p>
    <w:p w:rsidR="0057713E" w:rsidRDefault="0057713E" w:rsidP="00F06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учебная прогр</w:t>
      </w:r>
      <w:r w:rsidR="002D4EC0">
        <w:rPr>
          <w:rFonts w:ascii="Times New Roman" w:hAnsi="Times New Roman" w:cs="Times New Roman"/>
        </w:rPr>
        <w:t>амма ориентирована на учащихся 7</w:t>
      </w:r>
      <w:r>
        <w:rPr>
          <w:rFonts w:ascii="Times New Roman" w:hAnsi="Times New Roman" w:cs="Times New Roman"/>
        </w:rPr>
        <w:t>-х классов и реализуется на основе учебно-методического комплекта:</w:t>
      </w:r>
    </w:p>
    <w:p w:rsidR="00AD401B" w:rsidRPr="00AD401B" w:rsidRDefault="00AD401B" w:rsidP="00AD401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401B">
        <w:rPr>
          <w:rFonts w:ascii="Times New Roman" w:hAnsi="Times New Roman" w:cs="Times New Roman"/>
        </w:rPr>
        <w:t xml:space="preserve">Алгебра 7 класс: учебник для общеобразовательных учреждений/ Ю. Н. Макарычев, Н. Г. </w:t>
      </w:r>
      <w:proofErr w:type="spellStart"/>
      <w:r w:rsidRPr="00AD401B">
        <w:rPr>
          <w:rFonts w:ascii="Times New Roman" w:hAnsi="Times New Roman" w:cs="Times New Roman"/>
        </w:rPr>
        <w:t>Миндюк</w:t>
      </w:r>
      <w:proofErr w:type="spellEnd"/>
      <w:r w:rsidRPr="00AD401B">
        <w:rPr>
          <w:rFonts w:ascii="Times New Roman" w:hAnsi="Times New Roman" w:cs="Times New Roman"/>
        </w:rPr>
        <w:t xml:space="preserve">, К. И. </w:t>
      </w:r>
      <w:proofErr w:type="spellStart"/>
      <w:r w:rsidRPr="00AD401B">
        <w:rPr>
          <w:rFonts w:ascii="Times New Roman" w:hAnsi="Times New Roman" w:cs="Times New Roman"/>
        </w:rPr>
        <w:t>Нешков</w:t>
      </w:r>
      <w:proofErr w:type="spellEnd"/>
      <w:r w:rsidRPr="00AD401B">
        <w:rPr>
          <w:rFonts w:ascii="Times New Roman" w:hAnsi="Times New Roman" w:cs="Times New Roman"/>
        </w:rPr>
        <w:t xml:space="preserve">, С. Б. Суворова, под ред. С. А. </w:t>
      </w:r>
      <w:proofErr w:type="spellStart"/>
      <w:r w:rsidRPr="00AD401B">
        <w:rPr>
          <w:rFonts w:ascii="Times New Roman" w:hAnsi="Times New Roman" w:cs="Times New Roman"/>
        </w:rPr>
        <w:t>Теляковского</w:t>
      </w:r>
      <w:proofErr w:type="spellEnd"/>
      <w:r w:rsidRPr="00AD401B">
        <w:rPr>
          <w:rFonts w:ascii="Times New Roman" w:hAnsi="Times New Roman" w:cs="Times New Roman"/>
        </w:rPr>
        <w:t xml:space="preserve"> – М.: Просвещение, 2014 г.</w:t>
      </w:r>
    </w:p>
    <w:p w:rsidR="00AD401B" w:rsidRPr="00AD401B" w:rsidRDefault="00AD401B" w:rsidP="00AD401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401B">
        <w:rPr>
          <w:rFonts w:ascii="Times New Roman" w:hAnsi="Times New Roman" w:cs="Times New Roman"/>
        </w:rPr>
        <w:t xml:space="preserve">Алгебра. Дидактические материалы. 7 класс / Л. И. </w:t>
      </w:r>
      <w:proofErr w:type="spellStart"/>
      <w:r w:rsidRPr="00AD401B">
        <w:rPr>
          <w:rFonts w:ascii="Times New Roman" w:hAnsi="Times New Roman" w:cs="Times New Roman"/>
        </w:rPr>
        <w:t>Звавич</w:t>
      </w:r>
      <w:proofErr w:type="spellEnd"/>
      <w:r w:rsidRPr="00AD401B">
        <w:rPr>
          <w:rFonts w:ascii="Times New Roman" w:hAnsi="Times New Roman" w:cs="Times New Roman"/>
        </w:rPr>
        <w:t xml:space="preserve">, Л. В. Кузнецова, С. Б. Суворова. – 17-е изд. – М.: Просвещение, 2012. – 159 с.: ил </w:t>
      </w:r>
    </w:p>
    <w:p w:rsidR="00AD401B" w:rsidRPr="00AD401B" w:rsidRDefault="002D4EC0" w:rsidP="00AD401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D4EC0">
        <w:rPr>
          <w:rFonts w:ascii="Times New Roman" w:hAnsi="Times New Roman" w:cs="Times New Roman"/>
        </w:rPr>
        <w:t xml:space="preserve">Уроки алгебры в 7 классе: Пособие для учителей к учебнику «Алгебра 7» Ю. Н. Макарычева, Н. Г. </w:t>
      </w:r>
      <w:proofErr w:type="spellStart"/>
      <w:r w:rsidRPr="002D4EC0">
        <w:rPr>
          <w:rFonts w:ascii="Times New Roman" w:hAnsi="Times New Roman" w:cs="Times New Roman"/>
        </w:rPr>
        <w:t>Миндюк</w:t>
      </w:r>
      <w:proofErr w:type="spellEnd"/>
      <w:r w:rsidRPr="002D4EC0">
        <w:rPr>
          <w:rFonts w:ascii="Times New Roman" w:hAnsi="Times New Roman" w:cs="Times New Roman"/>
        </w:rPr>
        <w:t xml:space="preserve">, К. И. </w:t>
      </w:r>
      <w:proofErr w:type="spellStart"/>
      <w:r w:rsidRPr="002D4EC0">
        <w:rPr>
          <w:rFonts w:ascii="Times New Roman" w:hAnsi="Times New Roman" w:cs="Times New Roman"/>
        </w:rPr>
        <w:t>Нешкова</w:t>
      </w:r>
      <w:proofErr w:type="spellEnd"/>
      <w:r w:rsidRPr="002D4EC0">
        <w:rPr>
          <w:rFonts w:ascii="Times New Roman" w:hAnsi="Times New Roman" w:cs="Times New Roman"/>
        </w:rPr>
        <w:t xml:space="preserve">, С. Б. Суворовой под </w:t>
      </w:r>
      <w:proofErr w:type="spellStart"/>
      <w:r w:rsidRPr="002D4EC0">
        <w:rPr>
          <w:rFonts w:ascii="Times New Roman" w:hAnsi="Times New Roman" w:cs="Times New Roman"/>
        </w:rPr>
        <w:t>ред</w:t>
      </w:r>
      <w:proofErr w:type="spellEnd"/>
      <w:r w:rsidRPr="002D4EC0">
        <w:rPr>
          <w:rFonts w:ascii="Times New Roman" w:hAnsi="Times New Roman" w:cs="Times New Roman"/>
        </w:rPr>
        <w:t xml:space="preserve"> С. А. </w:t>
      </w:r>
      <w:proofErr w:type="spellStart"/>
      <w:r w:rsidRPr="002D4EC0">
        <w:rPr>
          <w:rFonts w:ascii="Times New Roman" w:hAnsi="Times New Roman" w:cs="Times New Roman"/>
        </w:rPr>
        <w:t>Теляковского</w:t>
      </w:r>
      <w:proofErr w:type="spellEnd"/>
      <w:r w:rsidRPr="002D4EC0">
        <w:rPr>
          <w:rFonts w:ascii="Times New Roman" w:hAnsi="Times New Roman" w:cs="Times New Roman"/>
        </w:rPr>
        <w:t xml:space="preserve"> / В. И. Жохов, Л. Б. Крайнева. – М.: </w:t>
      </w:r>
      <w:proofErr w:type="spellStart"/>
      <w:r w:rsidRPr="002D4EC0">
        <w:rPr>
          <w:rFonts w:ascii="Times New Roman" w:hAnsi="Times New Roman" w:cs="Times New Roman"/>
        </w:rPr>
        <w:t>Вербум-М</w:t>
      </w:r>
      <w:proofErr w:type="spellEnd"/>
      <w:r w:rsidRPr="002D4EC0">
        <w:rPr>
          <w:rFonts w:ascii="Times New Roman" w:hAnsi="Times New Roman" w:cs="Times New Roman"/>
        </w:rPr>
        <w:t>, 2011. – 128с.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  <w:jc w:val="center"/>
        <w:rPr>
          <w:b/>
          <w:bCs/>
        </w:rPr>
      </w:pPr>
      <w:r w:rsidRPr="00AD401B">
        <w:rPr>
          <w:b/>
          <w:bCs/>
        </w:rPr>
        <w:t xml:space="preserve">Личностные, </w:t>
      </w:r>
      <w:proofErr w:type="spellStart"/>
      <w:r w:rsidRPr="00AD401B">
        <w:rPr>
          <w:b/>
          <w:bCs/>
        </w:rPr>
        <w:t>метапредметные</w:t>
      </w:r>
      <w:proofErr w:type="spellEnd"/>
      <w:r w:rsidRPr="00AD401B">
        <w:rPr>
          <w:b/>
          <w:bCs/>
        </w:rPr>
        <w:t xml:space="preserve"> и предметные результаты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ab/>
        <w:t>личностные: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1)</w:t>
      </w:r>
      <w:r w:rsidRPr="00AD401B">
        <w:tab/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2)</w:t>
      </w:r>
      <w:r w:rsidRPr="00AD401B"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3)</w:t>
      </w:r>
      <w:r w:rsidRPr="00AD401B"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D401B">
        <w:t>контрпримеры</w:t>
      </w:r>
      <w:proofErr w:type="spellEnd"/>
      <w:r w:rsidRPr="00AD401B">
        <w:t>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4)</w:t>
      </w:r>
      <w:r w:rsidRPr="00AD401B"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lastRenderedPageBreak/>
        <w:t>5)</w:t>
      </w:r>
      <w:r w:rsidRPr="00AD401B"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6)</w:t>
      </w:r>
      <w:r w:rsidRPr="00AD401B">
        <w:tab/>
      </w:r>
      <w:proofErr w:type="spellStart"/>
      <w:r w:rsidRPr="00AD401B">
        <w:t>креативности</w:t>
      </w:r>
      <w:proofErr w:type="spellEnd"/>
      <w:r w:rsidRPr="00AD401B">
        <w:t xml:space="preserve"> мышления, инициативы, находчивости, активности при решении арифметических задач;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7)</w:t>
      </w:r>
      <w:r w:rsidRPr="00AD401B">
        <w:tab/>
        <w:t>умения контролировать процесс и результат учебной математической деятельности;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8)</w:t>
      </w:r>
      <w:r w:rsidRPr="00AD401B"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ab/>
      </w:r>
      <w:proofErr w:type="spellStart"/>
      <w:r w:rsidRPr="00AD401B">
        <w:t>метапредметные</w:t>
      </w:r>
      <w:proofErr w:type="spellEnd"/>
      <w:r w:rsidRPr="00AD401B">
        <w:t>: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1)</w:t>
      </w:r>
      <w:r w:rsidRPr="00AD401B"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2)</w:t>
      </w:r>
      <w:r w:rsidRPr="00AD401B">
        <w:tab/>
        <w:t>умения осуществлять контроль по образцу и вносить необходимые коррективы;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3)</w:t>
      </w:r>
      <w:r w:rsidRPr="00AD401B"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4)</w:t>
      </w:r>
      <w:r w:rsidRPr="00AD401B">
        <w:tab/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5)</w:t>
      </w:r>
      <w:r w:rsidRPr="00AD401B">
        <w:tab/>
        <w:t xml:space="preserve">умения создавать, применять и преобразовывать </w:t>
      </w:r>
      <w:proofErr w:type="spellStart"/>
      <w:r w:rsidRPr="00AD401B">
        <w:t>знаковосимволические</w:t>
      </w:r>
      <w:proofErr w:type="spellEnd"/>
      <w:r w:rsidRPr="00AD401B">
        <w:t xml:space="preserve"> средства, модели и схемы для решения учебных и познавательных задач;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6)</w:t>
      </w:r>
      <w:r w:rsidRPr="00AD401B"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7)</w:t>
      </w:r>
      <w:r w:rsidRPr="00AD401B">
        <w:tab/>
        <w:t xml:space="preserve">формирования учебной и </w:t>
      </w:r>
      <w:proofErr w:type="spellStart"/>
      <w:r w:rsidRPr="00AD401B">
        <w:t>общепользовательской</w:t>
      </w:r>
      <w:proofErr w:type="spellEnd"/>
      <w:r w:rsidRPr="00AD401B">
        <w:t xml:space="preserve"> компетентности в области использования информационно-коммуникационных технологий (</w:t>
      </w:r>
      <w:proofErr w:type="spellStart"/>
      <w:r w:rsidRPr="00AD401B">
        <w:t>ИКТ-компетентности</w:t>
      </w:r>
      <w:proofErr w:type="spellEnd"/>
      <w:r w:rsidRPr="00AD401B">
        <w:t>);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8)</w:t>
      </w:r>
      <w:r w:rsidRPr="00AD401B">
        <w:tab/>
        <w:t>первоначального представления об идеях и о методах математики как об универсальном языке науки и техники;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9)</w:t>
      </w:r>
      <w:r w:rsidRPr="00AD401B">
        <w:tab/>
        <w:t>развития способности видеть математическую задачу в других дисциплинах, в окружающей жизни;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10)</w:t>
      </w:r>
      <w:r w:rsidRPr="00AD401B"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11)</w:t>
      </w:r>
      <w:r w:rsidRPr="00AD401B"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12)</w:t>
      </w:r>
      <w:r w:rsidRPr="00AD401B">
        <w:tab/>
        <w:t>умения выдвигать гипотезы при решении учебных задач и понимания необходимости их проверки;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13)</w:t>
      </w:r>
      <w:r w:rsidRPr="00AD401B"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lastRenderedPageBreak/>
        <w:t>14)</w:t>
      </w:r>
      <w:r w:rsidRPr="00AD401B"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15)</w:t>
      </w:r>
      <w:r w:rsidRPr="00AD401B"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ab/>
        <w:t>предметные: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1)</w:t>
      </w:r>
      <w:r w:rsidRPr="00AD401B"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2)</w:t>
      </w:r>
      <w:r w:rsidRPr="00AD401B"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3)</w:t>
      </w:r>
      <w:r w:rsidRPr="00AD401B"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4)</w:t>
      </w:r>
      <w:r w:rsidRPr="00AD401B">
        <w:tab/>
        <w:t>умения пользоваться изученными математическими формулами;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5)</w:t>
      </w:r>
      <w:r w:rsidRPr="00AD401B"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AD401B" w:rsidRPr="00AD401B" w:rsidRDefault="00AD401B" w:rsidP="00AD401B">
      <w:pPr>
        <w:pStyle w:val="1"/>
        <w:tabs>
          <w:tab w:val="left" w:pos="303"/>
        </w:tabs>
        <w:spacing w:line="240" w:lineRule="auto"/>
        <w:ind w:firstLine="454"/>
      </w:pPr>
      <w:r w:rsidRPr="00AD401B">
        <w:t>6)</w:t>
      </w:r>
      <w:r w:rsidRPr="00AD401B"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D4EC0" w:rsidRDefault="002D4EC0" w:rsidP="009E7536">
      <w:pPr>
        <w:jc w:val="center"/>
        <w:rPr>
          <w:rFonts w:ascii="Times New Roman" w:hAnsi="Times New Roman" w:cs="Times New Roman"/>
          <w:b/>
          <w:u w:val="single"/>
        </w:rPr>
      </w:pPr>
    </w:p>
    <w:p w:rsidR="009E7536" w:rsidRDefault="009E7536" w:rsidP="009E7536">
      <w:pPr>
        <w:jc w:val="center"/>
        <w:rPr>
          <w:rFonts w:ascii="Times New Roman" w:hAnsi="Times New Roman" w:cs="Times New Roman"/>
          <w:b/>
          <w:u w:val="single"/>
        </w:rPr>
      </w:pPr>
      <w:r w:rsidRPr="009E7536">
        <w:rPr>
          <w:rFonts w:ascii="Times New Roman" w:hAnsi="Times New Roman" w:cs="Times New Roman"/>
          <w:b/>
          <w:u w:val="single"/>
        </w:rPr>
        <w:t>Учебно-</w:t>
      </w:r>
      <w:r>
        <w:rPr>
          <w:rFonts w:ascii="Times New Roman" w:hAnsi="Times New Roman" w:cs="Times New Roman"/>
          <w:b/>
          <w:u w:val="single"/>
        </w:rPr>
        <w:t>тематическое планирование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2"/>
        <w:gridCol w:w="5960"/>
      </w:tblGrid>
      <w:tr w:rsidR="00AD401B" w:rsidRPr="00AD401B" w:rsidTr="004C1064">
        <w:trPr>
          <w:trHeight w:val="450"/>
        </w:trPr>
        <w:tc>
          <w:tcPr>
            <w:tcW w:w="3112" w:type="dxa"/>
            <w:tcBorders>
              <w:bottom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AD401B" w:rsidRPr="00AD401B" w:rsidTr="004C1064">
        <w:trPr>
          <w:trHeight w:val="17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Выражения, тождества, уравнения - 22 часа</w:t>
            </w:r>
          </w:p>
        </w:tc>
      </w:tr>
      <w:tr w:rsidR="00AD401B" w:rsidRPr="00AD401B" w:rsidTr="004C1064">
        <w:trPr>
          <w:trHeight w:val="144"/>
        </w:trPr>
        <w:tc>
          <w:tcPr>
            <w:tcW w:w="3112" w:type="dxa"/>
            <w:tcBorders>
              <w:right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Выражения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Преобразование выражений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№1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Уравнения с одной переменной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Статистические характеристики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№2</w:t>
            </w:r>
          </w:p>
          <w:p w:rsidR="00AD401B" w:rsidRPr="00AD401B" w:rsidRDefault="00AD401B" w:rsidP="004C1064">
            <w:pPr>
              <w:spacing w:after="0" w:line="240" w:lineRule="auto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Находить значения числовых выражений, а также выра</w:t>
            </w:r>
            <w:r w:rsidRPr="00AD401B">
              <w:rPr>
                <w:rFonts w:ascii="Times New Roman" w:hAnsi="Times New Roman" w:cs="Times New Roman"/>
              </w:rPr>
              <w:softHyphen/>
              <w:t>жений с переменными при указанных значениях пере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менных.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Использовать знаки  &gt;,&lt;,  считать и состав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лять двойные неравенства.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Выполнять простейшие преобразования выражений: при</w:t>
            </w:r>
            <w:r w:rsidRPr="00AD401B">
              <w:rPr>
                <w:rFonts w:ascii="Times New Roman" w:hAnsi="Times New Roman" w:cs="Times New Roman"/>
              </w:rPr>
              <w:softHyphen/>
              <w:t>водить подобные слагаемые, раскрывать скобки в сум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ме или разности выражений.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Решать уравнения вида ах = </w:t>
            </w:r>
            <w:proofErr w:type="spellStart"/>
            <w:r w:rsidRPr="00AD401B">
              <w:rPr>
                <w:rFonts w:ascii="Times New Roman" w:hAnsi="Times New Roman" w:cs="Times New Roman"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при различных значени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ях а и </w:t>
            </w:r>
            <w:proofErr w:type="spellStart"/>
            <w:r w:rsidRPr="00AD401B">
              <w:rPr>
                <w:rFonts w:ascii="Times New Roman" w:hAnsi="Times New Roman" w:cs="Times New Roman"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</w:rPr>
              <w:t>, а также несложные уравнения, сводящиеся к ним.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Использовать аппарат уравнений для решения тексто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вых задач, интерпретировать результат.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AD401B" w:rsidRPr="00AD401B" w:rsidTr="004C1064">
        <w:trPr>
          <w:trHeight w:val="144"/>
        </w:trPr>
        <w:tc>
          <w:tcPr>
            <w:tcW w:w="9072" w:type="dxa"/>
            <w:gridSpan w:val="2"/>
          </w:tcPr>
          <w:p w:rsidR="00AD401B" w:rsidRPr="00AD401B" w:rsidRDefault="00AD401B" w:rsidP="004C106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Функции – 11 часов</w:t>
            </w:r>
          </w:p>
        </w:tc>
      </w:tr>
      <w:tr w:rsidR="00AD401B" w:rsidRPr="00AD401B" w:rsidTr="004C1064">
        <w:trPr>
          <w:trHeight w:val="273"/>
        </w:trPr>
        <w:tc>
          <w:tcPr>
            <w:tcW w:w="3112" w:type="dxa"/>
            <w:tcBorders>
              <w:top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Функции и их графики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Линейная функция 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Вычислять значения функции, заданной формулой, со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ставлять таблицы значений функции.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По графику функ</w:t>
            </w:r>
            <w:r w:rsidRPr="00AD401B">
              <w:rPr>
                <w:rFonts w:ascii="Times New Roman" w:hAnsi="Times New Roman" w:cs="Times New Roman"/>
              </w:rPr>
              <w:softHyphen/>
              <w:t>ции находить значение функции по известному значе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нию аргумента и решать обратную задачу.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lastRenderedPageBreak/>
              <w:t>Строить гра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Понимать, как влия</w:t>
            </w:r>
            <w:r w:rsidRPr="00AD401B">
              <w:rPr>
                <w:rFonts w:ascii="Times New Roman" w:hAnsi="Times New Roman" w:cs="Times New Roman"/>
              </w:rPr>
              <w:softHyphen/>
              <w:t>ет знак коэффициента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к</w:t>
            </w:r>
            <w:r w:rsidRPr="00AD401B">
              <w:rPr>
                <w:rFonts w:ascii="Times New Roman" w:hAnsi="Times New Roman" w:cs="Times New Roman"/>
              </w:rPr>
              <w:t xml:space="preserve"> на расположение в координат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ной плоскости графика функции       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у =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кх</w:t>
            </w:r>
            <w:proofErr w:type="spellEnd"/>
            <w:r w:rsidRPr="00AD401B">
              <w:rPr>
                <w:rFonts w:ascii="Times New Roman" w:hAnsi="Times New Roman" w:cs="Times New Roman"/>
                <w:i/>
                <w:iCs/>
              </w:rPr>
              <w:t>,</w:t>
            </w:r>
            <w:r w:rsidRPr="00AD401B">
              <w:rPr>
                <w:rFonts w:ascii="Times New Roman" w:hAnsi="Times New Roman" w:cs="Times New Roman"/>
              </w:rPr>
              <w:t xml:space="preserve"> где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к</w:t>
            </w:r>
            <w:r w:rsidRPr="00AD401B">
              <w:rPr>
                <w:rFonts w:ascii="Times New Roman" w:hAnsi="Times New Roman" w:cs="Times New Roman"/>
                <w:i/>
                <w:iCs/>
                <w:smallCaps/>
              </w:rPr>
              <w:t xml:space="preserve"> ≠</w:t>
            </w:r>
            <w:r w:rsidRPr="00AD401B">
              <w:rPr>
                <w:rFonts w:ascii="Times New Roman" w:hAnsi="Times New Roman" w:cs="Times New Roman"/>
              </w:rPr>
              <w:t xml:space="preserve"> 0, как зависит от значений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к</w:t>
            </w:r>
            <w:r w:rsidRPr="00AD40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D401B">
              <w:rPr>
                <w:rFonts w:ascii="Times New Roman" w:hAnsi="Times New Roman" w:cs="Times New Roman"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взаимное расположение гра</w:t>
            </w:r>
            <w:r w:rsidRPr="00AD401B">
              <w:rPr>
                <w:rFonts w:ascii="Times New Roman" w:hAnsi="Times New Roman" w:cs="Times New Roman"/>
              </w:rPr>
              <w:softHyphen/>
              <w:t>фиков двух функций вида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у=кх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+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  <w:i/>
                <w:iCs/>
              </w:rPr>
              <w:t>.</w:t>
            </w:r>
            <w:r w:rsidRPr="00AD401B">
              <w:rPr>
                <w:rFonts w:ascii="Times New Roman" w:hAnsi="Times New Roman" w:cs="Times New Roman"/>
              </w:rPr>
              <w:t xml:space="preserve">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Интерпретировать графики реальных зависимостей, описываемых форму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лами вида   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у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=кх</w:t>
            </w:r>
            <w:proofErr w:type="spellEnd"/>
            <w:r w:rsidRPr="00AD401B">
              <w:rPr>
                <w:rFonts w:ascii="Times New Roman" w:hAnsi="Times New Roman" w:cs="Times New Roman"/>
                <w:i/>
                <w:iCs/>
              </w:rPr>
              <w:t>,</w:t>
            </w:r>
            <w:r w:rsidRPr="00AD401B">
              <w:rPr>
                <w:rFonts w:ascii="Times New Roman" w:hAnsi="Times New Roman" w:cs="Times New Roman"/>
              </w:rPr>
              <w:t xml:space="preserve"> где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к≠0,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у=кх+Ь</w:t>
            </w:r>
            <w:proofErr w:type="spellEnd"/>
          </w:p>
        </w:tc>
      </w:tr>
      <w:tr w:rsidR="00AD401B" w:rsidRPr="00AD401B" w:rsidTr="004C1064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Степень с натуральным показателем – 12 часов</w:t>
            </w:r>
          </w:p>
        </w:tc>
      </w:tr>
      <w:tr w:rsidR="00AD401B" w:rsidRPr="00AD401B" w:rsidTr="004C1064">
        <w:trPr>
          <w:trHeight w:val="557"/>
        </w:trPr>
        <w:tc>
          <w:tcPr>
            <w:tcW w:w="3112" w:type="dxa"/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Степень и её свойства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Одночлены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5960" w:type="dxa"/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Вычислять значения выражений вида </w:t>
            </w:r>
            <w:proofErr w:type="spellStart"/>
            <w:r w:rsidRPr="00AD401B">
              <w:rPr>
                <w:rFonts w:ascii="Times New Roman" w:hAnsi="Times New Roman" w:cs="Times New Roman"/>
              </w:rPr>
              <w:t>аn</w:t>
            </w:r>
            <w:proofErr w:type="spellEnd"/>
            <w:r w:rsidRPr="00AD401B">
              <w:rPr>
                <w:rFonts w:ascii="Times New Roman" w:hAnsi="Times New Roman" w:cs="Times New Roman"/>
              </w:rPr>
              <w:t>, где а — про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извольное число, </w:t>
            </w:r>
            <w:proofErr w:type="spellStart"/>
            <w:r w:rsidRPr="00AD401B">
              <w:rPr>
                <w:rFonts w:ascii="Times New Roman" w:hAnsi="Times New Roman" w:cs="Times New Roman"/>
              </w:rPr>
              <w:t>п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— натуральное число, устно и пись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менно, а также с помощью калькулятора.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Формулиро</w:t>
            </w:r>
            <w:r w:rsidRPr="00AD401B">
              <w:rPr>
                <w:rFonts w:ascii="Times New Roman" w:hAnsi="Times New Roman" w:cs="Times New Roman"/>
              </w:rPr>
              <w:softHyphen/>
              <w:t>вать, записывать в символической форме и обосновы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вать свойства степени с натуральным показателем.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Применять свойства степени для преобразования выра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жений.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Выполнять умножение одночленов и </w:t>
            </w:r>
          </w:p>
          <w:p w:rsidR="00AD401B" w:rsidRPr="00AD401B" w:rsidRDefault="00AD401B" w:rsidP="004C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возведение одночленов в степень. </w:t>
            </w:r>
          </w:p>
          <w:p w:rsidR="00AD401B" w:rsidRPr="00AD401B" w:rsidRDefault="00AD401B" w:rsidP="004C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Строить графики функций у = х2 и у = х3. Решать графически уравнения   х2 = </w:t>
            </w:r>
            <w:proofErr w:type="spellStart"/>
            <w:r w:rsidRPr="00AD401B">
              <w:rPr>
                <w:rFonts w:ascii="Times New Roman" w:hAnsi="Times New Roman" w:cs="Times New Roman"/>
              </w:rPr>
              <w:t>кх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+ Ь, х3 = </w:t>
            </w:r>
            <w:proofErr w:type="spellStart"/>
            <w:r w:rsidRPr="00AD401B">
              <w:rPr>
                <w:rFonts w:ascii="Times New Roman" w:hAnsi="Times New Roman" w:cs="Times New Roman"/>
              </w:rPr>
              <w:t>кх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+ Ь, где к и </w:t>
            </w:r>
            <w:proofErr w:type="spellStart"/>
            <w:r w:rsidRPr="00AD401B">
              <w:rPr>
                <w:rFonts w:ascii="Times New Roman" w:hAnsi="Times New Roman" w:cs="Times New Roman"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</w:tr>
      <w:tr w:rsidR="00AD401B" w:rsidRPr="00AD401B" w:rsidTr="004C1064">
        <w:trPr>
          <w:trHeight w:val="195"/>
        </w:trPr>
        <w:tc>
          <w:tcPr>
            <w:tcW w:w="9072" w:type="dxa"/>
            <w:gridSpan w:val="2"/>
          </w:tcPr>
          <w:p w:rsidR="00AD401B" w:rsidRPr="00AD401B" w:rsidRDefault="00AD401B" w:rsidP="004C1064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Многочлены – 17 часов</w:t>
            </w:r>
          </w:p>
        </w:tc>
      </w:tr>
      <w:tr w:rsidR="00AD401B" w:rsidRPr="00AD401B" w:rsidTr="004C1064">
        <w:trPr>
          <w:trHeight w:val="414"/>
        </w:trPr>
        <w:tc>
          <w:tcPr>
            <w:tcW w:w="3112" w:type="dxa"/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Сумма и разность многочленов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Произведение одночлена и многочлена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№5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Произведение многочленов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№6</w:t>
            </w:r>
          </w:p>
          <w:p w:rsidR="00AD401B" w:rsidRPr="00AD401B" w:rsidRDefault="00AD401B" w:rsidP="004C1064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60" w:type="dxa"/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Записывать многочлен в стандартном виде, определять степень многочлена.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Выполнять разложение много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AD401B">
              <w:rPr>
                <w:rFonts w:ascii="Times New Roman" w:hAnsi="Times New Roman" w:cs="Times New Roman"/>
              </w:rPr>
              <w:softHyphen/>
            </w:r>
          </w:p>
        </w:tc>
      </w:tr>
      <w:tr w:rsidR="00AD401B" w:rsidRPr="00AD401B" w:rsidTr="004C1064">
        <w:trPr>
          <w:trHeight w:val="414"/>
        </w:trPr>
        <w:tc>
          <w:tcPr>
            <w:tcW w:w="9072" w:type="dxa"/>
            <w:gridSpan w:val="2"/>
          </w:tcPr>
          <w:p w:rsidR="00AD401B" w:rsidRPr="00AD401B" w:rsidRDefault="00AD401B" w:rsidP="004C1064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Формулы сокращённого умножения – 19 часов</w:t>
            </w:r>
          </w:p>
        </w:tc>
      </w:tr>
      <w:tr w:rsidR="00AD401B" w:rsidRPr="00AD401B" w:rsidTr="004C1064">
        <w:trPr>
          <w:trHeight w:val="254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Квадрат суммы и квадрат разности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Разность квадратов. Сумма и разность кубов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№7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Преобразование целых выражений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5960" w:type="dxa"/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AD401B">
              <w:rPr>
                <w:rFonts w:ascii="Times New Roman" w:hAnsi="Times New Roman" w:cs="Times New Roman"/>
              </w:rPr>
              <w:softHyphen/>
              <w:t>ражений в многочлены, а также для разложения мно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гочленов на множители.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Использовать различные пре</w:t>
            </w:r>
            <w:r w:rsidRPr="00AD401B">
              <w:rPr>
                <w:rFonts w:ascii="Times New Roman" w:hAnsi="Times New Roman" w:cs="Times New Roman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AD401B">
              <w:rPr>
                <w:rFonts w:ascii="Times New Roman" w:hAnsi="Times New Roman" w:cs="Times New Roman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AD401B" w:rsidRPr="00AD401B" w:rsidTr="004C1064">
        <w:trPr>
          <w:trHeight w:val="3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AD401B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AD401B">
              <w:rPr>
                <w:rFonts w:ascii="Times New Roman" w:hAnsi="Times New Roman" w:cs="Times New Roman"/>
                <w:b/>
                <w:bCs/>
              </w:rPr>
              <w:t>. Системы линейных уравнений – 16 часов Повторение – 5 часов</w:t>
            </w:r>
          </w:p>
        </w:tc>
      </w:tr>
      <w:tr w:rsidR="00AD401B" w:rsidRPr="00AD401B" w:rsidTr="004C1064">
        <w:trPr>
          <w:trHeight w:val="70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Линейные уравнения с двумя переменными и их системы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  <w:p w:rsidR="00AD401B" w:rsidRPr="00AD401B" w:rsidRDefault="00AD401B" w:rsidP="004C106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Контрольная работа №9</w:t>
            </w:r>
          </w:p>
          <w:p w:rsidR="00AD401B" w:rsidRPr="00AD401B" w:rsidRDefault="00AD401B" w:rsidP="004C1064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60" w:type="dxa"/>
          </w:tcPr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Определять, является ли пара чисел решением данно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го уравнения с двумя переменными.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Находить путём пе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Строить график уравнения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ах +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by</w:t>
            </w:r>
            <w:proofErr w:type="spellEnd"/>
            <w:r w:rsidRPr="00AD401B">
              <w:rPr>
                <w:rFonts w:ascii="Times New Roman" w:hAnsi="Times New Roman" w:cs="Times New Roman"/>
                <w:i/>
                <w:iCs/>
              </w:rPr>
              <w:t xml:space="preserve"> = с, </w:t>
            </w:r>
            <w:r w:rsidRPr="00AD401B">
              <w:rPr>
                <w:rFonts w:ascii="Times New Roman" w:hAnsi="Times New Roman" w:cs="Times New Roman"/>
              </w:rPr>
              <w:t>где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AD401B">
              <w:rPr>
                <w:rFonts w:ascii="Times New Roman" w:hAnsi="Times New Roman" w:cs="Times New Roman"/>
                <w:i/>
                <w:iCs/>
                <w:smallCaps/>
              </w:rPr>
              <w:t xml:space="preserve"> ≠ </w:t>
            </w:r>
            <w:r w:rsidRPr="00AD401B">
              <w:rPr>
                <w:rFonts w:ascii="Times New Roman" w:hAnsi="Times New Roman" w:cs="Times New Roman"/>
              </w:rPr>
              <w:t>0 или</w:t>
            </w:r>
            <w:r w:rsidRPr="00AD40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D401B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AD401B">
              <w:rPr>
                <w:rFonts w:ascii="Times New Roman" w:hAnsi="Times New Roman" w:cs="Times New Roman"/>
              </w:rPr>
              <w:t xml:space="preserve"> ≠ 0.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Решать графическим способом си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стемы линейных уравнений с двумя переменными.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>При</w:t>
            </w:r>
            <w:r w:rsidRPr="00AD401B">
              <w:rPr>
                <w:rFonts w:ascii="Times New Roman" w:hAnsi="Times New Roman" w:cs="Times New Roman"/>
              </w:rPr>
              <w:softHyphen/>
              <w:t>менять способ подстановки и способ сложения при ре</w:t>
            </w:r>
            <w:r w:rsidRPr="00AD401B">
              <w:rPr>
                <w:rFonts w:ascii="Times New Roman" w:hAnsi="Times New Roman" w:cs="Times New Roman"/>
              </w:rPr>
              <w:softHyphen/>
              <w:t>шении систем линейных уравнений с двумя переменны</w:t>
            </w:r>
            <w:r w:rsidRPr="00AD401B">
              <w:rPr>
                <w:rFonts w:ascii="Times New Roman" w:hAnsi="Times New Roman" w:cs="Times New Roman"/>
              </w:rPr>
              <w:softHyphen/>
              <w:t xml:space="preserve">ми.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AD401B" w:rsidRPr="00AD401B" w:rsidRDefault="00AD401B" w:rsidP="00AD401B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D401B">
              <w:rPr>
                <w:rFonts w:ascii="Times New Roman" w:hAnsi="Times New Roman" w:cs="Times New Roman"/>
              </w:rPr>
              <w:lastRenderedPageBreak/>
              <w:t>Интерпре</w:t>
            </w:r>
            <w:r w:rsidRPr="00AD401B">
              <w:rPr>
                <w:rFonts w:ascii="Times New Roman" w:hAnsi="Times New Roman" w:cs="Times New Roman"/>
              </w:rPr>
              <w:softHyphen/>
              <w:t>тировать результат, полученный при решении системы</w:t>
            </w:r>
          </w:p>
          <w:p w:rsidR="00AD401B" w:rsidRPr="00AD401B" w:rsidRDefault="00AD401B" w:rsidP="004C1064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7536" w:rsidRDefault="009E7536" w:rsidP="009E7536">
      <w:pPr>
        <w:jc w:val="center"/>
        <w:rPr>
          <w:rFonts w:ascii="Times New Roman" w:hAnsi="Times New Roman" w:cs="Times New Roman"/>
          <w:b/>
          <w:u w:val="single"/>
        </w:rPr>
      </w:pPr>
    </w:p>
    <w:p w:rsidR="005836F9" w:rsidRPr="005836F9" w:rsidRDefault="005836F9" w:rsidP="005836F9">
      <w:pPr>
        <w:rPr>
          <w:rFonts w:ascii="Times New Roman" w:hAnsi="Times New Roman" w:cs="Times New Roman"/>
        </w:rPr>
      </w:pPr>
      <w:r w:rsidRPr="005836F9">
        <w:rPr>
          <w:rFonts w:ascii="Times New Roman" w:hAnsi="Times New Roman" w:cs="Times New Roman"/>
        </w:rPr>
        <w:t xml:space="preserve">Форма </w:t>
      </w:r>
      <w:r w:rsidR="00AD401B"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 w:rsidRPr="005836F9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- региональный экзамен.</w:t>
      </w:r>
    </w:p>
    <w:sectPr w:rsidR="005836F9" w:rsidRPr="005836F9" w:rsidSect="00F0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B1" w:rsidRDefault="00A10EB1" w:rsidP="002D4EC0">
      <w:pPr>
        <w:spacing w:after="0" w:line="240" w:lineRule="auto"/>
      </w:pPr>
      <w:r>
        <w:separator/>
      </w:r>
    </w:p>
  </w:endnote>
  <w:endnote w:type="continuationSeparator" w:id="0">
    <w:p w:rsidR="00A10EB1" w:rsidRDefault="00A10EB1" w:rsidP="002D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B1" w:rsidRDefault="00A10EB1" w:rsidP="002D4EC0">
      <w:pPr>
        <w:spacing w:after="0" w:line="240" w:lineRule="auto"/>
      </w:pPr>
      <w:r>
        <w:separator/>
      </w:r>
    </w:p>
  </w:footnote>
  <w:footnote w:type="continuationSeparator" w:id="0">
    <w:p w:rsidR="00A10EB1" w:rsidRDefault="00A10EB1" w:rsidP="002D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484"/>
    <w:multiLevelType w:val="hybridMultilevel"/>
    <w:tmpl w:val="432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496"/>
    <w:rsid w:val="002D4EC0"/>
    <w:rsid w:val="00375C7A"/>
    <w:rsid w:val="004F7D13"/>
    <w:rsid w:val="0057713E"/>
    <w:rsid w:val="005836F9"/>
    <w:rsid w:val="00665468"/>
    <w:rsid w:val="00681398"/>
    <w:rsid w:val="009E7536"/>
    <w:rsid w:val="00A10EB1"/>
    <w:rsid w:val="00AD401B"/>
    <w:rsid w:val="00B93089"/>
    <w:rsid w:val="00CF1A56"/>
    <w:rsid w:val="00F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5C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75C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75C7A"/>
    <w:pPr>
      <w:ind w:left="720"/>
      <w:contextualSpacing/>
    </w:pPr>
  </w:style>
  <w:style w:type="table" w:styleId="a6">
    <w:name w:val="Table Grid"/>
    <w:basedOn w:val="a1"/>
    <w:uiPriority w:val="99"/>
    <w:rsid w:val="009E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rsid w:val="002D4EC0"/>
    <w:rPr>
      <w:vertAlign w:val="superscript"/>
    </w:rPr>
  </w:style>
  <w:style w:type="paragraph" w:styleId="a8">
    <w:name w:val="footnote text"/>
    <w:basedOn w:val="a"/>
    <w:link w:val="a9"/>
    <w:semiHidden/>
    <w:rsid w:val="002D4EC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D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uiPriority w:val="99"/>
    <w:locked/>
    <w:rsid w:val="00AD401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D401B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2015-02-27T16:16:00Z</dcterms:created>
  <dcterms:modified xsi:type="dcterms:W3CDTF">2017-10-25T18:50:00Z</dcterms:modified>
</cp:coreProperties>
</file>